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6E" w:rsidRPr="002D56A1" w:rsidRDefault="0018656E" w:rsidP="002D56A1">
      <w:pPr>
        <w:jc w:val="both"/>
        <w:rPr>
          <w:rFonts w:ascii="Trebuchet MS" w:hAnsi="Trebuchet MS"/>
        </w:rPr>
      </w:pPr>
      <w:bookmarkStart w:id="0" w:name="_GoBack"/>
      <w:bookmarkEnd w:id="0"/>
      <w:r w:rsidRPr="002D56A1">
        <w:rPr>
          <w:rFonts w:ascii="Trebuchet MS" w:hAnsi="Trebuchet MS"/>
          <w:b/>
          <w:bCs/>
          <w:sz w:val="24"/>
          <w:szCs w:val="24"/>
          <w:u w:val="single"/>
        </w:rPr>
        <w:t>COMUNICADO DE  PRENSA</w:t>
      </w:r>
    </w:p>
    <w:p w:rsidR="00B72577" w:rsidRPr="002D56A1" w:rsidRDefault="00B72577" w:rsidP="002D56A1">
      <w:pPr>
        <w:jc w:val="center"/>
        <w:rPr>
          <w:rFonts w:ascii="Trebuchet MS" w:hAnsi="Trebuchet MS"/>
          <w:u w:val="single"/>
        </w:rPr>
      </w:pPr>
      <w:r w:rsidRPr="002D56A1">
        <w:rPr>
          <w:rFonts w:ascii="Trebuchet MS" w:hAnsi="Trebuchet MS"/>
          <w:u w:val="single"/>
        </w:rPr>
        <w:t>El 7º Festival Gastronómico  de Mar del Plata en la FIT 2011</w:t>
      </w:r>
    </w:p>
    <w:p w:rsidR="00B72577" w:rsidRPr="002D56A1" w:rsidRDefault="00B72577" w:rsidP="002D56A1">
      <w:pPr>
        <w:jc w:val="both"/>
        <w:rPr>
          <w:rFonts w:ascii="Trebuchet MS" w:hAnsi="Trebuchet MS"/>
        </w:rPr>
      </w:pPr>
    </w:p>
    <w:p w:rsidR="0018656E" w:rsidRPr="002D56A1" w:rsidRDefault="00B72577" w:rsidP="002D56A1">
      <w:pPr>
        <w:jc w:val="both"/>
        <w:rPr>
          <w:rFonts w:ascii="Trebuchet MS" w:hAnsi="Trebuchet MS"/>
        </w:rPr>
      </w:pPr>
      <w:r w:rsidRPr="002D56A1">
        <w:rPr>
          <w:rFonts w:ascii="Trebuchet MS" w:hAnsi="Trebuchet MS"/>
        </w:rPr>
        <w:t xml:space="preserve">El 7º Festival  Gastronómico de Mar del Plata </w:t>
      </w:r>
      <w:r w:rsidR="00AC34EC">
        <w:rPr>
          <w:rFonts w:ascii="Trebuchet MS" w:hAnsi="Trebuchet MS"/>
        </w:rPr>
        <w:t>presen</w:t>
      </w:r>
      <w:r w:rsidR="00C20C61">
        <w:rPr>
          <w:rFonts w:ascii="Trebuchet MS" w:hAnsi="Trebuchet MS"/>
        </w:rPr>
        <w:t>te</w:t>
      </w:r>
      <w:r w:rsidR="00AC34EC">
        <w:rPr>
          <w:rFonts w:ascii="Trebuchet MS" w:hAnsi="Trebuchet MS"/>
        </w:rPr>
        <w:t xml:space="preserve"> por última vez </w:t>
      </w:r>
      <w:r w:rsidRPr="002D56A1">
        <w:rPr>
          <w:rFonts w:ascii="Trebuchet MS" w:hAnsi="Trebuchet MS"/>
        </w:rPr>
        <w:t>en Buenos Aires</w:t>
      </w:r>
      <w:r w:rsidR="00AC34EC">
        <w:rPr>
          <w:rFonts w:ascii="Trebuchet MS" w:hAnsi="Trebuchet MS"/>
        </w:rPr>
        <w:t>,</w:t>
      </w:r>
      <w:r w:rsidRPr="002D56A1">
        <w:rPr>
          <w:rFonts w:ascii="Trebuchet MS" w:hAnsi="Trebuchet MS"/>
        </w:rPr>
        <w:t xml:space="preserve"> en esta oportunidad el día  </w:t>
      </w:r>
      <w:r w:rsidRPr="00AC34EC">
        <w:rPr>
          <w:rFonts w:ascii="Trebuchet MS" w:hAnsi="Trebuchet MS"/>
          <w:b/>
        </w:rPr>
        <w:t>Martes 01 de noviembre a las 12:30</w:t>
      </w:r>
      <w:r w:rsidRPr="002D56A1">
        <w:rPr>
          <w:rFonts w:ascii="Trebuchet MS" w:hAnsi="Trebuchet MS"/>
        </w:rPr>
        <w:t xml:space="preserve"> hs. en el </w:t>
      </w:r>
      <w:r w:rsidRPr="00C20C61">
        <w:rPr>
          <w:rFonts w:ascii="Trebuchet MS" w:hAnsi="Trebuchet MS"/>
          <w:b/>
        </w:rPr>
        <w:t>Teatro del</w:t>
      </w:r>
      <w:r w:rsidRPr="002D56A1">
        <w:rPr>
          <w:rFonts w:ascii="Trebuchet MS" w:hAnsi="Trebuchet MS"/>
        </w:rPr>
        <w:t xml:space="preserve"> </w:t>
      </w:r>
      <w:r w:rsidRPr="00AC34EC">
        <w:rPr>
          <w:rFonts w:ascii="Trebuchet MS" w:hAnsi="Trebuchet MS"/>
          <w:b/>
        </w:rPr>
        <w:t>Stand Nº 730 del EMTUR</w:t>
      </w:r>
      <w:r w:rsidRPr="002D56A1">
        <w:rPr>
          <w:rFonts w:ascii="Trebuchet MS" w:hAnsi="Trebuchet MS"/>
        </w:rPr>
        <w:t xml:space="preserve">  en  la  Feria Internacional de Turismo </w:t>
      </w:r>
      <w:r w:rsidRPr="00C20C61">
        <w:rPr>
          <w:rFonts w:ascii="Trebuchet MS" w:hAnsi="Trebuchet MS" w:cs="Calibri"/>
          <w:b/>
        </w:rPr>
        <w:t>FIT 2011</w:t>
      </w:r>
      <w:r w:rsidRPr="002D56A1">
        <w:rPr>
          <w:rFonts w:ascii="Trebuchet MS" w:hAnsi="Trebuchet MS"/>
        </w:rPr>
        <w:t xml:space="preserve">  La Rural - Predio Ferial Buenos Aires - Pabellón Internacional </w:t>
      </w:r>
    </w:p>
    <w:p w:rsidR="0018656E" w:rsidRPr="002D56A1" w:rsidRDefault="0018656E" w:rsidP="002D56A1">
      <w:pPr>
        <w:jc w:val="both"/>
        <w:rPr>
          <w:rFonts w:ascii="Trebuchet MS" w:hAnsi="Trebuchet MS"/>
          <w:b/>
          <w:bCs/>
          <w:sz w:val="24"/>
          <w:szCs w:val="24"/>
          <w:u w:val="single"/>
        </w:rPr>
      </w:pPr>
      <w:r w:rsidRPr="002D56A1">
        <w:rPr>
          <w:rFonts w:ascii="Trebuchet MS" w:hAnsi="Trebuchet MS"/>
          <w:sz w:val="24"/>
          <w:szCs w:val="24"/>
        </w:rPr>
        <w:t xml:space="preserve">El Festival Gastronómico de Mar del Plata se extenderá del 13 al 18 de diciembre en la Plaza  del Agua “Monseñor Pironio”, durante seis días  con entrada libre y gratuita  se podrá  disfrutar de una exposición de la producción  de la zona, clases de cocina, charlas, degustaciones </w:t>
      </w:r>
      <w:r w:rsidR="00C20C61">
        <w:rPr>
          <w:rFonts w:ascii="Trebuchet MS" w:hAnsi="Trebuchet MS"/>
          <w:sz w:val="24"/>
          <w:szCs w:val="24"/>
        </w:rPr>
        <w:t>,</w:t>
      </w:r>
      <w:r w:rsidR="000B23B0" w:rsidRPr="002D56A1">
        <w:rPr>
          <w:rFonts w:ascii="Trebuchet MS" w:hAnsi="Trebuchet MS"/>
          <w:sz w:val="24"/>
          <w:szCs w:val="24"/>
        </w:rPr>
        <w:t xml:space="preserve">concursos </w:t>
      </w:r>
      <w:r w:rsidRPr="002D56A1">
        <w:rPr>
          <w:rFonts w:ascii="Trebuchet MS" w:hAnsi="Trebuchet MS"/>
          <w:sz w:val="24"/>
          <w:szCs w:val="24"/>
        </w:rPr>
        <w:t>y   exhibiciones de chocolate,</w:t>
      </w:r>
      <w:r w:rsidRPr="002D56A1">
        <w:rPr>
          <w:rFonts w:ascii="Trebuchet MS" w:hAnsi="Trebuchet MS"/>
          <w:color w:val="1F497D"/>
          <w:sz w:val="24"/>
          <w:szCs w:val="24"/>
        </w:rPr>
        <w:t xml:space="preserve"> </w:t>
      </w:r>
      <w:r w:rsidRPr="002D56A1">
        <w:rPr>
          <w:rFonts w:ascii="Trebuchet MS" w:hAnsi="Trebuchet MS"/>
          <w:sz w:val="24"/>
          <w:szCs w:val="24"/>
        </w:rPr>
        <w:t>postres</w:t>
      </w:r>
      <w:r w:rsidRPr="002D56A1">
        <w:rPr>
          <w:rFonts w:ascii="Trebuchet MS" w:hAnsi="Trebuchet MS"/>
          <w:color w:val="1F497D"/>
          <w:sz w:val="24"/>
          <w:szCs w:val="24"/>
        </w:rPr>
        <w:t>,</w:t>
      </w:r>
      <w:r w:rsidRPr="002D56A1">
        <w:rPr>
          <w:rFonts w:ascii="Trebuchet MS" w:hAnsi="Trebuchet MS"/>
          <w:sz w:val="24"/>
          <w:szCs w:val="24"/>
        </w:rPr>
        <w:t xml:space="preserve"> pastelería, pizzas, empanadas, pan</w:t>
      </w:r>
      <w:r w:rsidR="00BD1393" w:rsidRPr="002D56A1">
        <w:rPr>
          <w:rFonts w:ascii="Trebuchet MS" w:hAnsi="Trebuchet MS"/>
          <w:sz w:val="24"/>
          <w:szCs w:val="24"/>
        </w:rPr>
        <w:t xml:space="preserve"> dulce.</w:t>
      </w:r>
      <w:r w:rsidRPr="002D56A1">
        <w:rPr>
          <w:rFonts w:ascii="Trebuchet MS" w:hAnsi="Trebuchet MS"/>
          <w:sz w:val="24"/>
          <w:szCs w:val="24"/>
        </w:rPr>
        <w:t xml:space="preserve"> </w:t>
      </w:r>
    </w:p>
    <w:p w:rsidR="000B23B0" w:rsidRDefault="0018656E" w:rsidP="002D56A1">
      <w:pPr>
        <w:jc w:val="both"/>
        <w:rPr>
          <w:rFonts w:ascii="Trebuchet MS" w:hAnsi="Trebuchet MS"/>
          <w:sz w:val="24"/>
          <w:szCs w:val="24"/>
        </w:rPr>
      </w:pPr>
      <w:r w:rsidRPr="002D56A1">
        <w:rPr>
          <w:rFonts w:ascii="Trebuchet MS" w:hAnsi="Trebuchet MS"/>
          <w:sz w:val="24"/>
          <w:szCs w:val="24"/>
        </w:rPr>
        <w:t>El súper alfajor marplatense</w:t>
      </w:r>
      <w:r w:rsidR="00B202F2" w:rsidRPr="002D56A1">
        <w:rPr>
          <w:rFonts w:ascii="Trebuchet MS" w:hAnsi="Trebuchet MS"/>
          <w:sz w:val="24"/>
          <w:szCs w:val="24"/>
        </w:rPr>
        <w:t xml:space="preserve"> a </w:t>
      </w:r>
      <w:r w:rsidRPr="002D56A1">
        <w:rPr>
          <w:rFonts w:ascii="Trebuchet MS" w:hAnsi="Trebuchet MS"/>
          <w:sz w:val="24"/>
          <w:szCs w:val="24"/>
        </w:rPr>
        <w:t xml:space="preserve">cargo </w:t>
      </w:r>
      <w:r w:rsidR="009276C9">
        <w:rPr>
          <w:rFonts w:ascii="Trebuchet MS" w:hAnsi="Trebuchet MS"/>
          <w:sz w:val="24"/>
          <w:szCs w:val="24"/>
        </w:rPr>
        <w:t xml:space="preserve">de </w:t>
      </w:r>
      <w:r w:rsidRPr="002D56A1">
        <w:rPr>
          <w:rFonts w:ascii="Trebuchet MS" w:hAnsi="Trebuchet MS"/>
          <w:sz w:val="24"/>
          <w:szCs w:val="24"/>
        </w:rPr>
        <w:t xml:space="preserve">Ariel </w:t>
      </w:r>
      <w:proofErr w:type="spellStart"/>
      <w:r w:rsidRPr="002D56A1">
        <w:rPr>
          <w:rFonts w:ascii="Trebuchet MS" w:hAnsi="Trebuchet MS"/>
          <w:sz w:val="24"/>
          <w:szCs w:val="24"/>
        </w:rPr>
        <w:t>Segesser</w:t>
      </w:r>
      <w:proofErr w:type="spellEnd"/>
      <w:r w:rsidRPr="002D56A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276C9">
        <w:rPr>
          <w:rFonts w:ascii="Trebuchet MS" w:hAnsi="Trebuchet MS"/>
          <w:sz w:val="24"/>
          <w:szCs w:val="24"/>
        </w:rPr>
        <w:t>multipremiado</w:t>
      </w:r>
      <w:proofErr w:type="spellEnd"/>
      <w:r w:rsidR="009276C9">
        <w:rPr>
          <w:rFonts w:ascii="Trebuchet MS" w:hAnsi="Trebuchet MS"/>
          <w:sz w:val="24"/>
          <w:szCs w:val="24"/>
        </w:rPr>
        <w:t xml:space="preserve"> </w:t>
      </w:r>
      <w:r w:rsidRPr="002D56A1">
        <w:rPr>
          <w:rFonts w:ascii="Trebuchet MS" w:hAnsi="Trebuchet MS"/>
          <w:sz w:val="24"/>
          <w:szCs w:val="24"/>
        </w:rPr>
        <w:t>maestro pastelero, chocolatero y heladero ,  las  recetas  de los chefs invitados Joan Coll Arrom, Mario Avallone, Gustavo  Rapretti( Brigada Argentina de FE</w:t>
      </w:r>
      <w:r w:rsidR="000350C7">
        <w:rPr>
          <w:rFonts w:ascii="Trebuchet MS" w:hAnsi="Trebuchet MS"/>
          <w:sz w:val="24"/>
          <w:szCs w:val="24"/>
        </w:rPr>
        <w:t>H</w:t>
      </w:r>
      <w:r w:rsidRPr="002D56A1">
        <w:rPr>
          <w:rFonts w:ascii="Trebuchet MS" w:hAnsi="Trebuchet MS"/>
          <w:sz w:val="24"/>
          <w:szCs w:val="24"/>
        </w:rPr>
        <w:t xml:space="preserve">GRA), </w:t>
      </w:r>
      <w:r w:rsidR="00B202F2" w:rsidRPr="002D56A1">
        <w:rPr>
          <w:rFonts w:ascii="Trebuchet MS" w:hAnsi="Trebuchet MS"/>
          <w:sz w:val="24"/>
          <w:szCs w:val="24"/>
        </w:rPr>
        <w:t>Eduardo Umar</w:t>
      </w:r>
      <w:r w:rsidR="000B28A1">
        <w:rPr>
          <w:rFonts w:ascii="Trebuchet MS" w:hAnsi="Trebuchet MS"/>
          <w:sz w:val="24"/>
          <w:szCs w:val="24"/>
        </w:rPr>
        <w:t xml:space="preserve"> de Mendoza </w:t>
      </w:r>
      <w:r w:rsidR="00B202F2" w:rsidRPr="002D56A1">
        <w:rPr>
          <w:rFonts w:ascii="Trebuchet MS" w:hAnsi="Trebuchet MS"/>
          <w:sz w:val="24"/>
          <w:szCs w:val="24"/>
        </w:rPr>
        <w:t xml:space="preserve">, </w:t>
      </w:r>
      <w:r w:rsidRPr="002D56A1">
        <w:rPr>
          <w:rFonts w:ascii="Trebuchet MS" w:hAnsi="Trebuchet MS"/>
          <w:sz w:val="24"/>
          <w:szCs w:val="24"/>
        </w:rPr>
        <w:t xml:space="preserve">Atilio </w:t>
      </w:r>
      <w:proofErr w:type="spellStart"/>
      <w:r w:rsidRPr="002D56A1">
        <w:rPr>
          <w:rFonts w:ascii="Trebuchet MS" w:hAnsi="Trebuchet MS"/>
          <w:sz w:val="24"/>
          <w:szCs w:val="24"/>
        </w:rPr>
        <w:t>Trotti</w:t>
      </w:r>
      <w:proofErr w:type="spellEnd"/>
      <w:r w:rsidR="000B28A1">
        <w:rPr>
          <w:rFonts w:ascii="Trebuchet MS" w:hAnsi="Trebuchet MS"/>
          <w:sz w:val="24"/>
          <w:szCs w:val="24"/>
        </w:rPr>
        <w:t xml:space="preserve"> de Corrientes</w:t>
      </w:r>
      <w:r w:rsidRPr="002D56A1">
        <w:rPr>
          <w:rFonts w:ascii="Trebuchet MS" w:hAnsi="Trebuchet MS"/>
          <w:sz w:val="24"/>
          <w:szCs w:val="24"/>
        </w:rPr>
        <w:t xml:space="preserve">, </w:t>
      </w:r>
      <w:r w:rsidR="000B28A1">
        <w:rPr>
          <w:rFonts w:ascii="Trebuchet MS" w:hAnsi="Trebuchet MS"/>
          <w:sz w:val="24"/>
          <w:szCs w:val="24"/>
        </w:rPr>
        <w:t xml:space="preserve">la chef </w:t>
      </w:r>
      <w:proofErr w:type="spellStart"/>
      <w:r w:rsidR="000B28A1">
        <w:rPr>
          <w:rFonts w:ascii="Trebuchet MS" w:hAnsi="Trebuchet MS"/>
          <w:sz w:val="24"/>
          <w:szCs w:val="24"/>
        </w:rPr>
        <w:t>chocolatier</w:t>
      </w:r>
      <w:proofErr w:type="spellEnd"/>
      <w:r w:rsidR="000B28A1">
        <w:rPr>
          <w:rFonts w:ascii="Trebuchet MS" w:hAnsi="Trebuchet MS"/>
          <w:sz w:val="24"/>
          <w:szCs w:val="24"/>
        </w:rPr>
        <w:t xml:space="preserve"> y </w:t>
      </w:r>
      <w:proofErr w:type="spellStart"/>
      <w:r w:rsidR="000B28A1">
        <w:rPr>
          <w:rFonts w:ascii="Trebuchet MS" w:hAnsi="Trebuchet MS"/>
          <w:sz w:val="24"/>
          <w:szCs w:val="24"/>
        </w:rPr>
        <w:t>sommelier</w:t>
      </w:r>
      <w:proofErr w:type="spellEnd"/>
      <w:r w:rsidR="000B28A1">
        <w:rPr>
          <w:rFonts w:ascii="Trebuchet MS" w:hAnsi="Trebuchet MS"/>
          <w:sz w:val="24"/>
          <w:szCs w:val="24"/>
        </w:rPr>
        <w:t xml:space="preserve"> Ingrid </w:t>
      </w:r>
      <w:proofErr w:type="spellStart"/>
      <w:r w:rsidRPr="002D56A1">
        <w:rPr>
          <w:rFonts w:ascii="Trebuchet MS" w:hAnsi="Trebuchet MS"/>
          <w:sz w:val="24"/>
          <w:szCs w:val="24"/>
        </w:rPr>
        <w:t>Cuk</w:t>
      </w:r>
      <w:proofErr w:type="spellEnd"/>
      <w:r w:rsidR="000B28A1">
        <w:rPr>
          <w:rFonts w:ascii="Trebuchet MS" w:hAnsi="Trebuchet MS"/>
          <w:sz w:val="24"/>
          <w:szCs w:val="24"/>
        </w:rPr>
        <w:t xml:space="preserve">, </w:t>
      </w:r>
      <w:r w:rsidRPr="002D56A1">
        <w:rPr>
          <w:rFonts w:ascii="Trebuchet MS" w:hAnsi="Trebuchet MS"/>
          <w:sz w:val="24"/>
          <w:szCs w:val="24"/>
        </w:rPr>
        <w:t xml:space="preserve">  más  catas  de vino, té y  café</w:t>
      </w:r>
      <w:r w:rsidR="00B202F2" w:rsidRPr="002D56A1">
        <w:rPr>
          <w:rFonts w:ascii="Trebuchet MS" w:hAnsi="Trebuchet MS"/>
          <w:sz w:val="24"/>
          <w:szCs w:val="24"/>
        </w:rPr>
        <w:t>, actividades a cargo de Slow Food Mar del Plata</w:t>
      </w:r>
      <w:r w:rsidR="000B23B0" w:rsidRPr="002D56A1">
        <w:rPr>
          <w:rFonts w:ascii="Trebuchet MS" w:hAnsi="Trebuchet MS"/>
          <w:sz w:val="24"/>
          <w:szCs w:val="24"/>
        </w:rPr>
        <w:t xml:space="preserve"> y del INTA Propapa. La presencia de Roberto Goni con su clase de “Vitro Fusión”, Fanny </w:t>
      </w:r>
      <w:proofErr w:type="spellStart"/>
      <w:r w:rsidR="000B23B0" w:rsidRPr="002D56A1">
        <w:rPr>
          <w:rFonts w:ascii="Trebuchet MS" w:hAnsi="Trebuchet MS"/>
          <w:sz w:val="24"/>
          <w:szCs w:val="24"/>
        </w:rPr>
        <w:t>Polimeni</w:t>
      </w:r>
      <w:proofErr w:type="spellEnd"/>
      <w:r w:rsidR="000B23B0" w:rsidRPr="002D56A1">
        <w:rPr>
          <w:rFonts w:ascii="Trebuchet MS" w:hAnsi="Trebuchet MS"/>
          <w:sz w:val="24"/>
          <w:szCs w:val="24"/>
        </w:rPr>
        <w:t xml:space="preserve"> y </w:t>
      </w:r>
      <w:proofErr w:type="spellStart"/>
      <w:r w:rsidR="000B23B0" w:rsidRPr="002D56A1">
        <w:rPr>
          <w:rFonts w:ascii="Trebuchet MS" w:hAnsi="Trebuchet MS"/>
          <w:sz w:val="24"/>
          <w:szCs w:val="24"/>
        </w:rPr>
        <w:t>Maju</w:t>
      </w:r>
      <w:proofErr w:type="spellEnd"/>
      <w:r w:rsidR="000B23B0" w:rsidRPr="002D56A1">
        <w:rPr>
          <w:rFonts w:ascii="Trebuchet MS" w:hAnsi="Trebuchet MS"/>
          <w:sz w:val="24"/>
          <w:szCs w:val="24"/>
        </w:rPr>
        <w:t xml:space="preserve"> Bacigalupo</w:t>
      </w:r>
    </w:p>
    <w:p w:rsidR="008A21BF" w:rsidRDefault="008A21BF" w:rsidP="008A2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Súper Alfajor Marplatense</w:t>
      </w:r>
    </w:p>
    <w:p w:rsidR="008A21BF" w:rsidRDefault="008A21BF" w:rsidP="008A21BF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Pr="008A21BF">
        <w:rPr>
          <w:rFonts w:ascii="Trebuchet MS" w:hAnsi="Trebuchet MS"/>
        </w:rPr>
        <w:t>Se buscara realizar el alfajor artesanal m</w:t>
      </w:r>
      <w:r>
        <w:rPr>
          <w:rFonts w:ascii="Trebuchet MS" w:hAnsi="Trebuchet MS"/>
        </w:rPr>
        <w:t>á</w:t>
      </w:r>
      <w:r w:rsidRPr="008A21BF">
        <w:rPr>
          <w:rFonts w:ascii="Trebuchet MS" w:hAnsi="Trebuchet MS"/>
        </w:rPr>
        <w:t>s grande del mundo con un peso aproximado de 500kg.</w:t>
      </w:r>
      <w:r>
        <w:rPr>
          <w:rFonts w:ascii="Trebuchet MS" w:hAnsi="Trebuchet MS"/>
        </w:rPr>
        <w:t xml:space="preserve"> </w:t>
      </w:r>
      <w:r w:rsidRPr="008A21BF">
        <w:rPr>
          <w:rFonts w:ascii="Trebuchet MS" w:hAnsi="Trebuchet MS"/>
        </w:rPr>
        <w:t xml:space="preserve">Sera elaborado con técnicas desarrolladas especialmente </w:t>
      </w:r>
      <w:r>
        <w:rPr>
          <w:rFonts w:ascii="Trebuchet MS" w:hAnsi="Trebuchet MS"/>
        </w:rPr>
        <w:t xml:space="preserve">para esta ocasión y con </w:t>
      </w:r>
      <w:r w:rsidRPr="008A21BF">
        <w:rPr>
          <w:rFonts w:ascii="Trebuchet MS" w:hAnsi="Trebuchet MS"/>
        </w:rPr>
        <w:t>materias primas de primera calidad: harina, azúcar, huevo, manteca, cacao y dulce de leche.</w:t>
      </w:r>
      <w:r>
        <w:rPr>
          <w:rFonts w:ascii="Trebuchet MS" w:hAnsi="Trebuchet MS"/>
        </w:rPr>
        <w:t xml:space="preserve"> </w:t>
      </w:r>
      <w:r w:rsidRPr="008A21BF">
        <w:rPr>
          <w:rFonts w:ascii="Trebuchet MS" w:hAnsi="Trebuchet MS"/>
        </w:rPr>
        <w:t>El armado ser</w:t>
      </w:r>
      <w:r>
        <w:rPr>
          <w:rFonts w:ascii="Trebuchet MS" w:hAnsi="Trebuchet MS"/>
        </w:rPr>
        <w:t>á</w:t>
      </w:r>
      <w:r w:rsidRPr="008A21BF">
        <w:rPr>
          <w:rFonts w:ascii="Trebuchet MS" w:hAnsi="Trebuchet MS"/>
        </w:rPr>
        <w:t xml:space="preserve"> en distintas secciones que luego se ensamblarán para conformar un alfajor gigante manteniendo las proporciones de uno normal.</w:t>
      </w:r>
      <w:r>
        <w:rPr>
          <w:rFonts w:ascii="Trebuchet MS" w:hAnsi="Trebuchet MS"/>
        </w:rPr>
        <w:t xml:space="preserve"> </w:t>
      </w:r>
      <w:r w:rsidRPr="008A21BF">
        <w:rPr>
          <w:rFonts w:ascii="Trebuchet MS" w:hAnsi="Trebuchet MS"/>
        </w:rPr>
        <w:t>Aproximadamente 10.000 personas podrán degustar esta dulce golosina.</w:t>
      </w:r>
    </w:p>
    <w:p w:rsidR="00C20C61" w:rsidRPr="008A21BF" w:rsidRDefault="00C20C61" w:rsidP="008A21BF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</w:p>
    <w:p w:rsidR="008A21BF" w:rsidRPr="002D56A1" w:rsidRDefault="008A21BF" w:rsidP="002D56A1">
      <w:pPr>
        <w:jc w:val="both"/>
        <w:rPr>
          <w:rFonts w:ascii="Trebuchet MS" w:hAnsi="Trebuchet MS"/>
          <w:sz w:val="24"/>
          <w:szCs w:val="24"/>
        </w:rPr>
      </w:pPr>
    </w:p>
    <w:p w:rsidR="00B202F2" w:rsidRPr="00C20C61" w:rsidRDefault="0018656E" w:rsidP="00527F97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C20C61">
        <w:rPr>
          <w:rFonts w:ascii="Trebuchet MS" w:hAnsi="Trebuchet MS"/>
          <w:b/>
          <w:sz w:val="24"/>
          <w:szCs w:val="24"/>
          <w:u w:val="single"/>
        </w:rPr>
        <w:t>Este año como invitado especial Donato Di Santis.</w:t>
      </w:r>
    </w:p>
    <w:p w:rsidR="00BD1393" w:rsidRPr="002D56A1" w:rsidRDefault="005E646E" w:rsidP="002D56A1">
      <w:pPr>
        <w:pStyle w:val="NormalWeb"/>
        <w:jc w:val="both"/>
        <w:rPr>
          <w:rFonts w:ascii="Trebuchet MS" w:hAnsi="Trebuchet MS" w:cs="Arial"/>
          <w:color w:val="4F4F4F"/>
          <w:sz w:val="17"/>
          <w:szCs w:val="17"/>
        </w:rPr>
      </w:pPr>
      <w:r w:rsidRPr="002D56A1">
        <w:rPr>
          <w:rFonts w:ascii="Trebuchet MS" w:hAnsi="Trebuchet MS" w:cs="Arial"/>
          <w:color w:val="4F4F4F"/>
          <w:sz w:val="17"/>
          <w:szCs w:val="17"/>
        </w:rPr>
        <w:lastRenderedPageBreak/>
        <w:t> </w:t>
      </w:r>
      <w:r w:rsidR="000B23B0" w:rsidRPr="002D56A1">
        <w:rPr>
          <w:rFonts w:ascii="Trebuchet MS" w:hAnsi="Trebuchet MS"/>
        </w:rPr>
        <w:t xml:space="preserve">Entre </w:t>
      </w:r>
      <w:r w:rsidR="00B202F2" w:rsidRPr="002D56A1">
        <w:rPr>
          <w:rFonts w:ascii="Trebuchet MS" w:hAnsi="Trebuchet MS"/>
        </w:rPr>
        <w:t>los e</w:t>
      </w:r>
      <w:r w:rsidR="00BD1393" w:rsidRPr="002D56A1">
        <w:rPr>
          <w:rFonts w:ascii="Trebuchet MS" w:hAnsi="Trebuchet MS"/>
        </w:rPr>
        <w:t>spectáculos</w:t>
      </w:r>
      <w:r w:rsidR="00B202F2" w:rsidRPr="002D56A1">
        <w:rPr>
          <w:rFonts w:ascii="Trebuchet MS" w:hAnsi="Trebuchet MS"/>
        </w:rPr>
        <w:t xml:space="preserve"> confirmados</w:t>
      </w:r>
      <w:r w:rsidR="000B23B0" w:rsidRPr="002D56A1">
        <w:rPr>
          <w:rFonts w:ascii="Trebuchet MS" w:hAnsi="Trebuchet MS"/>
        </w:rPr>
        <w:t xml:space="preserve"> disfrutaremos d</w:t>
      </w:r>
      <w:r w:rsidR="00150604" w:rsidRPr="002D56A1">
        <w:rPr>
          <w:rFonts w:ascii="Trebuchet MS" w:hAnsi="Trebuchet MS"/>
        </w:rPr>
        <w:t xml:space="preserve">el  show brasilero de Natalhia, </w:t>
      </w:r>
      <w:r w:rsidR="00B202F2" w:rsidRPr="002D56A1">
        <w:rPr>
          <w:rFonts w:ascii="Trebuchet MS" w:hAnsi="Trebuchet MS"/>
        </w:rPr>
        <w:t>“</w:t>
      </w:r>
      <w:r w:rsidR="00150604" w:rsidRPr="002D56A1">
        <w:rPr>
          <w:rFonts w:ascii="Trebuchet MS" w:hAnsi="Trebuchet MS"/>
        </w:rPr>
        <w:t>Libera Tango</w:t>
      </w:r>
      <w:r w:rsidR="00B202F2" w:rsidRPr="002D56A1">
        <w:rPr>
          <w:rFonts w:ascii="Trebuchet MS" w:hAnsi="Trebuchet MS"/>
        </w:rPr>
        <w:t>”</w:t>
      </w:r>
      <w:r w:rsidR="00150604" w:rsidRPr="002D56A1">
        <w:rPr>
          <w:rFonts w:ascii="Trebuchet MS" w:hAnsi="Trebuchet MS"/>
        </w:rPr>
        <w:t xml:space="preserve"> con el quinteto </w:t>
      </w:r>
      <w:proofErr w:type="spellStart"/>
      <w:r w:rsidR="00150604" w:rsidRPr="002D56A1">
        <w:rPr>
          <w:rFonts w:ascii="Trebuchet MS" w:hAnsi="Trebuchet MS"/>
        </w:rPr>
        <w:t>Argotan</w:t>
      </w:r>
      <w:proofErr w:type="spellEnd"/>
      <w:r w:rsidR="00150604" w:rsidRPr="002D56A1">
        <w:rPr>
          <w:rFonts w:ascii="Trebuchet MS" w:hAnsi="Trebuchet MS"/>
        </w:rPr>
        <w:t xml:space="preserve"> y la  </w:t>
      </w:r>
      <w:proofErr w:type="spellStart"/>
      <w:r w:rsidR="00150604" w:rsidRPr="002D56A1">
        <w:rPr>
          <w:rFonts w:ascii="Trebuchet MS" w:hAnsi="Trebuchet MS"/>
        </w:rPr>
        <w:t>Nouvelle</w:t>
      </w:r>
      <w:proofErr w:type="spellEnd"/>
      <w:r w:rsidR="00150604" w:rsidRPr="002D56A1">
        <w:rPr>
          <w:rFonts w:ascii="Trebuchet MS" w:hAnsi="Trebuchet MS"/>
        </w:rPr>
        <w:t xml:space="preserve"> Dance, Los </w:t>
      </w:r>
      <w:r w:rsidR="00527F97">
        <w:rPr>
          <w:rFonts w:ascii="Trebuchet MS" w:hAnsi="Trebuchet MS"/>
        </w:rPr>
        <w:t>J</w:t>
      </w:r>
      <w:r w:rsidR="00150604" w:rsidRPr="002D56A1">
        <w:rPr>
          <w:rFonts w:ascii="Trebuchet MS" w:hAnsi="Trebuchet MS"/>
        </w:rPr>
        <w:t xml:space="preserve">uglares, </w:t>
      </w:r>
      <w:proofErr w:type="spellStart"/>
      <w:r w:rsidR="00150604" w:rsidRPr="002D56A1">
        <w:rPr>
          <w:rFonts w:ascii="Trebuchet MS" w:hAnsi="Trebuchet MS"/>
        </w:rPr>
        <w:t>The</w:t>
      </w:r>
      <w:proofErr w:type="spellEnd"/>
      <w:r w:rsidR="00150604" w:rsidRPr="002D56A1">
        <w:rPr>
          <w:rFonts w:ascii="Trebuchet MS" w:hAnsi="Trebuchet MS"/>
        </w:rPr>
        <w:t xml:space="preserve"> Box,</w:t>
      </w:r>
      <w:r w:rsidR="00FF1AAC" w:rsidRPr="002D56A1">
        <w:rPr>
          <w:rFonts w:ascii="Trebuchet MS" w:hAnsi="Trebuchet MS"/>
        </w:rPr>
        <w:t xml:space="preserve"> el jazz con</w:t>
      </w:r>
      <w:r w:rsidR="00150604" w:rsidRPr="002D56A1">
        <w:rPr>
          <w:rFonts w:ascii="Trebuchet MS" w:hAnsi="Trebuchet MS"/>
        </w:rPr>
        <w:t xml:space="preserve"> The Jelly</w:t>
      </w:r>
      <w:r w:rsidR="00B202F2" w:rsidRPr="002D56A1">
        <w:rPr>
          <w:rFonts w:ascii="Trebuchet MS" w:hAnsi="Trebuchet MS"/>
        </w:rPr>
        <w:t xml:space="preserve"> </w:t>
      </w:r>
      <w:r w:rsidR="00FF1AAC" w:rsidRPr="002D56A1">
        <w:rPr>
          <w:rFonts w:ascii="Trebuchet MS" w:hAnsi="Trebuchet MS"/>
        </w:rPr>
        <w:t>Roll</w:t>
      </w:r>
      <w:r w:rsidR="00B202F2" w:rsidRPr="002D56A1">
        <w:rPr>
          <w:rFonts w:ascii="Trebuchet MS" w:hAnsi="Trebuchet MS"/>
        </w:rPr>
        <w:t xml:space="preserve"> </w:t>
      </w:r>
      <w:r w:rsidR="00FF1AAC" w:rsidRPr="002D56A1">
        <w:rPr>
          <w:rFonts w:ascii="Trebuchet MS" w:hAnsi="Trebuchet MS"/>
        </w:rPr>
        <w:t>Trio</w:t>
      </w:r>
      <w:r w:rsidR="00B202F2" w:rsidRPr="002D56A1">
        <w:rPr>
          <w:rFonts w:ascii="Trebuchet MS" w:hAnsi="Trebuchet MS"/>
        </w:rPr>
        <w:t xml:space="preserve">, </w:t>
      </w:r>
      <w:r w:rsidR="00150604" w:rsidRPr="002D56A1">
        <w:rPr>
          <w:rFonts w:ascii="Trebuchet MS" w:hAnsi="Trebuchet MS"/>
        </w:rPr>
        <w:t xml:space="preserve">  Susana Abruzese</w:t>
      </w:r>
      <w:r w:rsidR="00B202F2" w:rsidRPr="002D56A1">
        <w:rPr>
          <w:rFonts w:ascii="Trebuchet MS" w:hAnsi="Trebuchet MS"/>
        </w:rPr>
        <w:t xml:space="preserve"> y</w:t>
      </w:r>
      <w:r w:rsidR="00FF1AAC" w:rsidRPr="002D56A1">
        <w:rPr>
          <w:rFonts w:ascii="Trebuchet MS" w:hAnsi="Trebuchet MS"/>
        </w:rPr>
        <w:t xml:space="preserve"> Juan Manuel</w:t>
      </w:r>
      <w:r w:rsidR="00B202F2" w:rsidRPr="002D56A1">
        <w:rPr>
          <w:rFonts w:ascii="Trebuchet MS" w:hAnsi="Trebuchet MS"/>
        </w:rPr>
        <w:t xml:space="preserve"> </w:t>
      </w:r>
      <w:proofErr w:type="spellStart"/>
      <w:r w:rsidR="00FF1AAC" w:rsidRPr="002D56A1">
        <w:rPr>
          <w:rFonts w:ascii="Trebuchet MS" w:hAnsi="Trebuchet MS"/>
        </w:rPr>
        <w:t>Chazarreta</w:t>
      </w:r>
      <w:proofErr w:type="spellEnd"/>
      <w:r w:rsidR="009276C9">
        <w:rPr>
          <w:rFonts w:ascii="Trebuchet MS" w:hAnsi="Trebuchet MS"/>
        </w:rPr>
        <w:t xml:space="preserve"> y el grupo </w:t>
      </w:r>
      <w:proofErr w:type="spellStart"/>
      <w:r w:rsidR="009276C9">
        <w:rPr>
          <w:rFonts w:ascii="Trebuchet MS" w:hAnsi="Trebuchet MS"/>
        </w:rPr>
        <w:t>Carroussel</w:t>
      </w:r>
      <w:proofErr w:type="spellEnd"/>
      <w:r w:rsidR="00FF1AAC" w:rsidRPr="002D56A1">
        <w:rPr>
          <w:rFonts w:ascii="Trebuchet MS" w:hAnsi="Trebuchet MS"/>
        </w:rPr>
        <w:t>.</w:t>
      </w:r>
    </w:p>
    <w:p w:rsidR="000B23B0" w:rsidRPr="002D56A1" w:rsidRDefault="002D56A1" w:rsidP="002D56A1">
      <w:pPr>
        <w:jc w:val="both"/>
        <w:rPr>
          <w:rFonts w:ascii="Trebuchet MS" w:hAnsi="Trebuchet MS"/>
          <w:sz w:val="24"/>
          <w:szCs w:val="24"/>
        </w:rPr>
      </w:pPr>
      <w:r w:rsidRPr="002D56A1">
        <w:rPr>
          <w:rFonts w:ascii="Trebuchet MS" w:hAnsi="Trebuchet MS"/>
          <w:sz w:val="24"/>
          <w:szCs w:val="24"/>
        </w:rPr>
        <w:t>Cuatro excursiones  con las profesionales del Asoci</w:t>
      </w:r>
      <w:r>
        <w:rPr>
          <w:rFonts w:ascii="Trebuchet MS" w:hAnsi="Trebuchet MS"/>
          <w:sz w:val="24"/>
          <w:szCs w:val="24"/>
        </w:rPr>
        <w:t>a</w:t>
      </w:r>
      <w:r w:rsidRPr="002D56A1">
        <w:rPr>
          <w:rFonts w:ascii="Trebuchet MS" w:hAnsi="Trebuchet MS"/>
          <w:sz w:val="24"/>
          <w:szCs w:val="24"/>
        </w:rPr>
        <w:t>c</w:t>
      </w:r>
      <w:r>
        <w:rPr>
          <w:rFonts w:ascii="Trebuchet MS" w:hAnsi="Trebuchet MS"/>
          <w:sz w:val="24"/>
          <w:szCs w:val="24"/>
        </w:rPr>
        <w:t xml:space="preserve">ión </w:t>
      </w:r>
      <w:r w:rsidRPr="002D56A1">
        <w:rPr>
          <w:rFonts w:ascii="Trebuchet MS" w:hAnsi="Trebuchet MS"/>
          <w:sz w:val="24"/>
          <w:szCs w:val="24"/>
        </w:rPr>
        <w:t xml:space="preserve">de </w:t>
      </w:r>
      <w:r>
        <w:rPr>
          <w:rFonts w:ascii="Trebuchet MS" w:hAnsi="Trebuchet MS"/>
          <w:sz w:val="24"/>
          <w:szCs w:val="24"/>
        </w:rPr>
        <w:t>G</w:t>
      </w:r>
      <w:r w:rsidRPr="002D56A1">
        <w:rPr>
          <w:rFonts w:ascii="Trebuchet MS" w:hAnsi="Trebuchet MS"/>
          <w:sz w:val="24"/>
          <w:szCs w:val="24"/>
        </w:rPr>
        <w:t xml:space="preserve">uías </w:t>
      </w:r>
      <w:r>
        <w:rPr>
          <w:rFonts w:ascii="Trebuchet MS" w:hAnsi="Trebuchet MS"/>
          <w:sz w:val="24"/>
          <w:szCs w:val="24"/>
        </w:rPr>
        <w:t>P</w:t>
      </w:r>
      <w:r w:rsidRPr="002D56A1">
        <w:rPr>
          <w:rFonts w:ascii="Trebuchet MS" w:hAnsi="Trebuchet MS"/>
          <w:sz w:val="24"/>
          <w:szCs w:val="24"/>
        </w:rPr>
        <w:t>r</w:t>
      </w:r>
      <w:r>
        <w:rPr>
          <w:rFonts w:ascii="Trebuchet MS" w:hAnsi="Trebuchet MS"/>
          <w:sz w:val="24"/>
          <w:szCs w:val="24"/>
        </w:rPr>
        <w:t>o</w:t>
      </w:r>
      <w:r w:rsidRPr="002D56A1">
        <w:rPr>
          <w:rFonts w:ascii="Trebuchet MS" w:hAnsi="Trebuchet MS"/>
          <w:sz w:val="24"/>
          <w:szCs w:val="24"/>
        </w:rPr>
        <w:t xml:space="preserve">fesionales de </w:t>
      </w:r>
      <w:r>
        <w:rPr>
          <w:rFonts w:ascii="Trebuchet MS" w:hAnsi="Trebuchet MS"/>
          <w:sz w:val="24"/>
          <w:szCs w:val="24"/>
        </w:rPr>
        <w:t>M</w:t>
      </w:r>
      <w:r w:rsidRPr="002D56A1">
        <w:rPr>
          <w:rFonts w:ascii="Trebuchet MS" w:hAnsi="Trebuchet MS"/>
          <w:sz w:val="24"/>
          <w:szCs w:val="24"/>
        </w:rPr>
        <w:t xml:space="preserve">ar del </w:t>
      </w:r>
      <w:r>
        <w:rPr>
          <w:rFonts w:ascii="Trebuchet MS" w:hAnsi="Trebuchet MS"/>
          <w:sz w:val="24"/>
          <w:szCs w:val="24"/>
        </w:rPr>
        <w:t>P</w:t>
      </w:r>
      <w:r w:rsidRPr="002D56A1">
        <w:rPr>
          <w:rFonts w:ascii="Trebuchet MS" w:hAnsi="Trebuchet MS"/>
          <w:sz w:val="24"/>
          <w:szCs w:val="24"/>
        </w:rPr>
        <w:t>lata</w:t>
      </w:r>
      <w:r>
        <w:rPr>
          <w:rFonts w:ascii="Trebuchet MS" w:hAnsi="Trebuchet MS"/>
          <w:sz w:val="24"/>
          <w:szCs w:val="24"/>
        </w:rPr>
        <w:t xml:space="preserve"> </w:t>
      </w:r>
      <w:r w:rsidRPr="002D56A1">
        <w:rPr>
          <w:rFonts w:ascii="Trebuchet MS" w:hAnsi="Trebuchet MS"/>
          <w:sz w:val="24"/>
          <w:szCs w:val="24"/>
        </w:rPr>
        <w:t>saldrán de la Plaza del Agua para visitar  áreas  productivas y turísticas de la zona.</w:t>
      </w:r>
    </w:p>
    <w:p w:rsidR="000B23B0" w:rsidRPr="002D56A1" w:rsidRDefault="000B23B0" w:rsidP="002D56A1">
      <w:pPr>
        <w:pStyle w:val="yiv2104571841yiv1641739821yiv2059126552yiv790735979msonormal"/>
        <w:spacing w:before="0" w:beforeAutospacing="0" w:after="0" w:afterAutospacing="0"/>
        <w:jc w:val="both"/>
        <w:rPr>
          <w:rFonts w:ascii="Trebuchet MS" w:hAnsi="Trebuchet MS" w:cs="Calibri"/>
        </w:rPr>
      </w:pPr>
      <w:r w:rsidRPr="002D56A1">
        <w:rPr>
          <w:rFonts w:ascii="Trebuchet MS" w:hAnsi="Trebuchet MS" w:cs="Calibri"/>
          <w:color w:val="000000"/>
          <w:sz w:val="28"/>
          <w:szCs w:val="28"/>
          <w:u w:val="single"/>
        </w:rPr>
        <w:t>"</w:t>
      </w:r>
      <w:r w:rsidRPr="002D56A1">
        <w:rPr>
          <w:rFonts w:ascii="Trebuchet MS" w:hAnsi="Trebuchet MS" w:cs="Calibri"/>
          <w:u w:val="single"/>
        </w:rPr>
        <w:t>El camino de las frutas y las verduras"</w:t>
      </w:r>
    </w:p>
    <w:p w:rsidR="002D56A1" w:rsidRDefault="002D56A1" w:rsidP="002D56A1">
      <w:pPr>
        <w:pStyle w:val="yiv2104571841yiv1641739821yiv2059126552yiv790735979msonormal"/>
        <w:spacing w:before="0" w:beforeAutospacing="0" w:after="0" w:afterAutospacing="0"/>
        <w:jc w:val="both"/>
        <w:rPr>
          <w:rFonts w:ascii="Trebuchet MS" w:hAnsi="Trebuchet MS" w:cs="Calibri"/>
        </w:rPr>
      </w:pPr>
    </w:p>
    <w:p w:rsidR="000B23B0" w:rsidRPr="002D56A1" w:rsidRDefault="000B23B0" w:rsidP="002D56A1">
      <w:pPr>
        <w:pStyle w:val="yiv2104571841yiv1641739821yiv2059126552yiv790735979msonormal"/>
        <w:spacing w:before="0" w:beforeAutospacing="0" w:after="0" w:afterAutospacing="0"/>
        <w:jc w:val="both"/>
        <w:rPr>
          <w:rFonts w:ascii="Trebuchet MS" w:hAnsi="Trebuchet MS" w:cs="Calibri"/>
        </w:rPr>
      </w:pPr>
      <w:r w:rsidRPr="002D56A1">
        <w:rPr>
          <w:rFonts w:ascii="Trebuchet MS" w:hAnsi="Trebuchet MS" w:cs="Calibri"/>
        </w:rPr>
        <w:t>Recorrido del cordón fruti hortícola local,  para  observar la  variada producción de frutas y verduras que se cultivan, la historia de la zona, su crecimiento y su importancia en la economía regional y en la gastronomía local. Visita a una huerta agro ecológica “Aromáticas y hortalizas Gourmet” y a la fabrica artesanal de dulces Coyuncó y La Seño</w:t>
      </w:r>
      <w:r w:rsidR="002D56A1">
        <w:rPr>
          <w:rFonts w:ascii="Trebuchet MS" w:hAnsi="Trebuchet MS" w:cs="Calibri"/>
        </w:rPr>
        <w:t>.</w:t>
      </w:r>
    </w:p>
    <w:p w:rsidR="000B23B0" w:rsidRPr="002D56A1" w:rsidRDefault="000B23B0" w:rsidP="002D56A1">
      <w:pPr>
        <w:pStyle w:val="yiv2104571841yiv1641739821yiv2059126552yiv790735979msonormal"/>
        <w:spacing w:before="0" w:beforeAutospacing="0" w:after="0" w:afterAutospacing="0"/>
        <w:jc w:val="both"/>
        <w:rPr>
          <w:rFonts w:ascii="Trebuchet MS" w:hAnsi="Trebuchet MS" w:cs="Calibri"/>
          <w:color w:val="000000"/>
        </w:rPr>
      </w:pPr>
    </w:p>
    <w:p w:rsidR="000B23B0" w:rsidRPr="002D56A1" w:rsidRDefault="000B23B0" w:rsidP="002D56A1">
      <w:pPr>
        <w:pStyle w:val="yiv2104571841yiv1641739821yiv2059126552yiv790735979msonormal"/>
        <w:spacing w:before="0" w:beforeAutospacing="0" w:after="0" w:afterAutospacing="0"/>
        <w:jc w:val="both"/>
        <w:rPr>
          <w:rFonts w:ascii="Trebuchet MS" w:hAnsi="Trebuchet MS" w:cs="Calibri"/>
          <w:color w:val="000000"/>
        </w:rPr>
      </w:pPr>
    </w:p>
    <w:p w:rsidR="000B23B0" w:rsidRPr="002D56A1" w:rsidRDefault="000B23B0" w:rsidP="002D56A1">
      <w:pPr>
        <w:pStyle w:val="yiv2104571841yiv1641739821yiv2059126552yiv790735979msonormal"/>
        <w:spacing w:before="0" w:beforeAutospacing="0" w:after="0" w:afterAutospacing="0"/>
        <w:jc w:val="both"/>
        <w:rPr>
          <w:rFonts w:ascii="Trebuchet MS" w:hAnsi="Trebuchet MS" w:cs="Calibri"/>
          <w:color w:val="000000"/>
        </w:rPr>
      </w:pPr>
      <w:r w:rsidRPr="002D56A1">
        <w:rPr>
          <w:rFonts w:ascii="Trebuchet MS" w:hAnsi="Trebuchet MS" w:cs="Calibri"/>
          <w:color w:val="000000"/>
        </w:rPr>
        <w:t>"</w:t>
      </w:r>
      <w:r w:rsidRPr="002D56A1">
        <w:rPr>
          <w:rFonts w:ascii="Trebuchet MS" w:hAnsi="Trebuchet MS" w:cs="Calibri"/>
          <w:color w:val="000000"/>
          <w:u w:val="single"/>
        </w:rPr>
        <w:t>El puerto y la cerveza"</w:t>
      </w:r>
      <w:r w:rsidRPr="002D56A1">
        <w:rPr>
          <w:rStyle w:val="Textoennegrita"/>
          <w:rFonts w:ascii="Trebuchet MS" w:hAnsi="Trebuchet MS" w:cs="Calibri"/>
          <w:b w:val="0"/>
          <w:bCs w:val="0"/>
          <w:color w:val="000000"/>
          <w:u w:val="single"/>
        </w:rPr>
        <w:t> </w:t>
      </w:r>
      <w:r w:rsidRPr="002D56A1">
        <w:rPr>
          <w:rStyle w:val="Textoennegrita"/>
          <w:rFonts w:ascii="Trebuchet MS" w:hAnsi="Trebuchet MS" w:cs="Calibri"/>
          <w:b w:val="0"/>
          <w:bCs w:val="0"/>
          <w:color w:val="000000"/>
        </w:rPr>
        <w:t xml:space="preserve"> </w:t>
      </w:r>
    </w:p>
    <w:p w:rsidR="002D56A1" w:rsidRDefault="002D56A1" w:rsidP="002D56A1">
      <w:pPr>
        <w:jc w:val="both"/>
        <w:rPr>
          <w:rStyle w:val="Textoennegrita"/>
          <w:rFonts w:ascii="Trebuchet MS" w:hAnsi="Trebuchet MS" w:cs="Calibri"/>
          <w:b w:val="0"/>
          <w:bCs w:val="0"/>
          <w:sz w:val="24"/>
          <w:szCs w:val="24"/>
        </w:rPr>
      </w:pPr>
    </w:p>
    <w:p w:rsidR="000B23B0" w:rsidRPr="002D56A1" w:rsidRDefault="000B23B0" w:rsidP="002D56A1">
      <w:pPr>
        <w:jc w:val="both"/>
        <w:rPr>
          <w:rFonts w:ascii="Trebuchet MS" w:hAnsi="Trebuchet MS"/>
          <w:sz w:val="24"/>
          <w:szCs w:val="24"/>
        </w:rPr>
      </w:pPr>
      <w:r w:rsidRPr="002D56A1">
        <w:rPr>
          <w:rStyle w:val="Textoennegrita"/>
          <w:rFonts w:ascii="Trebuchet MS" w:hAnsi="Trebuchet MS" w:cs="Calibri"/>
          <w:b w:val="0"/>
          <w:bCs w:val="0"/>
          <w:sz w:val="24"/>
          <w:szCs w:val="24"/>
        </w:rPr>
        <w:t>Recorrido vinculado a la comunidad del puerto, sus costumbres, su idiosincrasia, el recurso pesquero,  centro de producción local, visita a los diferentes sectores portuarios detallando la historia de cada uno y la realidad actual, como influye  esto en la gastronomía,</w:t>
      </w:r>
      <w:r w:rsidRPr="002D56A1">
        <w:rPr>
          <w:rStyle w:val="Textoennegrita"/>
          <w:rFonts w:ascii="Trebuchet MS" w:hAnsi="Trebuchet MS" w:cs="Calibri"/>
          <w:b w:val="0"/>
          <w:bCs w:val="0"/>
          <w:color w:val="1F497D"/>
          <w:sz w:val="24"/>
          <w:szCs w:val="24"/>
        </w:rPr>
        <w:t xml:space="preserve"> </w:t>
      </w:r>
      <w:r w:rsidRPr="002D56A1">
        <w:rPr>
          <w:rStyle w:val="Textoennegrita"/>
          <w:rFonts w:ascii="Trebuchet MS" w:hAnsi="Trebuchet MS" w:cs="Calibri"/>
          <w:b w:val="0"/>
          <w:bCs w:val="0"/>
          <w:sz w:val="24"/>
          <w:szCs w:val="24"/>
        </w:rPr>
        <w:t>degustación en uno de los puestos comerciales de la banquina de pescadores.</w:t>
      </w:r>
      <w:r w:rsidRPr="002D56A1">
        <w:rPr>
          <w:rStyle w:val="Textoennegrita"/>
          <w:rFonts w:ascii="Trebuchet MS" w:hAnsi="Trebuchet MS" w:cs="Calibri"/>
          <w:b w:val="0"/>
          <w:bCs w:val="0"/>
          <w:color w:val="1F497D"/>
          <w:sz w:val="24"/>
          <w:szCs w:val="24"/>
        </w:rPr>
        <w:t xml:space="preserve"> S</w:t>
      </w:r>
      <w:r w:rsidRPr="002D56A1">
        <w:rPr>
          <w:rStyle w:val="Textoennegrita"/>
          <w:rFonts w:ascii="Trebuchet MS" w:hAnsi="Trebuchet MS" w:cs="Calibri"/>
          <w:b w:val="0"/>
          <w:bCs w:val="0"/>
          <w:color w:val="000000"/>
          <w:sz w:val="24"/>
          <w:szCs w:val="24"/>
        </w:rPr>
        <w:t>e culmina con una visita a cervecería Antares, donde se realiza una degustación.</w:t>
      </w:r>
    </w:p>
    <w:p w:rsidR="002D56A1" w:rsidRDefault="000B23B0" w:rsidP="002D56A1">
      <w:pPr>
        <w:jc w:val="both"/>
        <w:rPr>
          <w:rStyle w:val="Textoennegrita"/>
          <w:rFonts w:ascii="Trebuchet MS" w:hAnsi="Trebuchet MS" w:cs="Calibri"/>
          <w:b w:val="0"/>
          <w:bCs w:val="0"/>
          <w:color w:val="000000"/>
          <w:sz w:val="24"/>
          <w:szCs w:val="24"/>
          <w:u w:val="single"/>
        </w:rPr>
      </w:pPr>
      <w:r w:rsidRPr="002D56A1">
        <w:rPr>
          <w:rFonts w:ascii="Trebuchet MS" w:hAnsi="Trebuchet MS" w:cs="Calibri"/>
          <w:color w:val="000000"/>
          <w:sz w:val="24"/>
          <w:szCs w:val="24"/>
          <w:u w:val="single"/>
        </w:rPr>
        <w:t>"Balcarce, los postres y la papa"</w:t>
      </w:r>
      <w:r w:rsidRPr="002D56A1">
        <w:rPr>
          <w:rStyle w:val="Textoennegrita"/>
          <w:rFonts w:ascii="Trebuchet MS" w:hAnsi="Trebuchet MS" w:cs="Calibri"/>
          <w:b w:val="0"/>
          <w:bCs w:val="0"/>
          <w:color w:val="000000"/>
          <w:sz w:val="24"/>
          <w:szCs w:val="24"/>
          <w:u w:val="single"/>
        </w:rPr>
        <w:t xml:space="preserve"> </w:t>
      </w:r>
    </w:p>
    <w:p w:rsidR="009276C9" w:rsidRDefault="000B23B0" w:rsidP="002D56A1">
      <w:pPr>
        <w:jc w:val="both"/>
        <w:rPr>
          <w:rStyle w:val="Textoennegrita"/>
          <w:rFonts w:ascii="Trebuchet MS" w:hAnsi="Trebuchet MS" w:cs="Calibri"/>
          <w:b w:val="0"/>
          <w:bCs w:val="0"/>
          <w:color w:val="000000"/>
          <w:sz w:val="24"/>
          <w:szCs w:val="24"/>
        </w:rPr>
      </w:pPr>
      <w:r w:rsidRPr="002D56A1">
        <w:rPr>
          <w:rStyle w:val="Textoennegrita"/>
          <w:rFonts w:ascii="Trebuchet MS" w:hAnsi="Trebuchet MS" w:cs="Calibri"/>
          <w:b w:val="0"/>
          <w:bCs w:val="0"/>
          <w:color w:val="000000"/>
          <w:sz w:val="24"/>
          <w:szCs w:val="24"/>
        </w:rPr>
        <w:t xml:space="preserve">Visita a la ciudad de Balcarce   recorriendo una   zona agrícola ganadera de excelencia en la región  por la ruta 226,  se </w:t>
      </w:r>
      <w:r w:rsidR="009276C9">
        <w:rPr>
          <w:rStyle w:val="Textoennegrita"/>
          <w:rFonts w:ascii="Trebuchet MS" w:hAnsi="Trebuchet MS" w:cs="Calibri"/>
          <w:b w:val="0"/>
          <w:bCs w:val="0"/>
          <w:color w:val="000000"/>
          <w:sz w:val="24"/>
          <w:szCs w:val="24"/>
        </w:rPr>
        <w:t xml:space="preserve">recorrerá </w:t>
      </w:r>
      <w:r w:rsidRPr="002D56A1">
        <w:rPr>
          <w:rStyle w:val="Textoennegrita"/>
          <w:rFonts w:ascii="Trebuchet MS" w:hAnsi="Trebuchet MS" w:cs="Calibri"/>
          <w:b w:val="0"/>
          <w:bCs w:val="0"/>
          <w:color w:val="000000"/>
          <w:sz w:val="24"/>
          <w:szCs w:val="24"/>
        </w:rPr>
        <w:t xml:space="preserve"> la ciudad destacando su  famoso  postre de reconocida trayectoria.</w:t>
      </w:r>
      <w:r w:rsidRPr="002D56A1">
        <w:rPr>
          <w:rStyle w:val="Textoennegrita"/>
          <w:rFonts w:ascii="Trebuchet MS" w:hAnsi="Trebuchet MS" w:cs="Calibri"/>
          <w:b w:val="0"/>
          <w:bCs w:val="0"/>
          <w:color w:val="1F497D"/>
          <w:sz w:val="24"/>
          <w:szCs w:val="24"/>
        </w:rPr>
        <w:t xml:space="preserve"> </w:t>
      </w:r>
      <w:r w:rsidRPr="002D56A1">
        <w:rPr>
          <w:rStyle w:val="Textoennegrita"/>
          <w:rFonts w:ascii="Trebuchet MS" w:hAnsi="Trebuchet MS" w:cs="Calibri"/>
          <w:b w:val="0"/>
          <w:bCs w:val="0"/>
          <w:color w:val="000000"/>
          <w:sz w:val="24"/>
          <w:szCs w:val="24"/>
        </w:rPr>
        <w:t>Se visitará el establecimiento  "Como antes" con degustación  de sus postres sin cargo.</w:t>
      </w:r>
    </w:p>
    <w:p w:rsidR="000B23B0" w:rsidRPr="002D56A1" w:rsidRDefault="000B23B0" w:rsidP="002D56A1">
      <w:pPr>
        <w:jc w:val="both"/>
        <w:rPr>
          <w:rFonts w:ascii="Trebuchet MS" w:hAnsi="Trebuchet MS" w:cs="Calibri"/>
          <w:color w:val="000000"/>
          <w:sz w:val="24"/>
          <w:szCs w:val="24"/>
          <w:u w:val="single"/>
        </w:rPr>
      </w:pPr>
      <w:r w:rsidRPr="002D56A1">
        <w:rPr>
          <w:rFonts w:ascii="Trebuchet MS" w:hAnsi="Trebuchet MS" w:cs="Calibri"/>
          <w:color w:val="000000"/>
          <w:sz w:val="24"/>
          <w:szCs w:val="24"/>
        </w:rPr>
        <w:br/>
      </w:r>
    </w:p>
    <w:p w:rsidR="000B23B0" w:rsidRPr="002D56A1" w:rsidRDefault="000B23B0" w:rsidP="002D56A1">
      <w:pPr>
        <w:jc w:val="both"/>
        <w:rPr>
          <w:rFonts w:ascii="Trebuchet MS" w:hAnsi="Trebuchet MS" w:cs="Calibri"/>
          <w:sz w:val="24"/>
          <w:szCs w:val="24"/>
          <w:u w:val="single"/>
        </w:rPr>
      </w:pPr>
      <w:r w:rsidRPr="002D56A1">
        <w:rPr>
          <w:rFonts w:ascii="Trebuchet MS" w:hAnsi="Trebuchet MS" w:cs="Calibri"/>
          <w:sz w:val="24"/>
          <w:szCs w:val="24"/>
          <w:u w:val="single"/>
        </w:rPr>
        <w:lastRenderedPageBreak/>
        <w:t>“Miramar”</w:t>
      </w:r>
    </w:p>
    <w:p w:rsidR="000B23B0" w:rsidRPr="002D56A1" w:rsidRDefault="000B23B0" w:rsidP="002D56A1">
      <w:pPr>
        <w:jc w:val="both"/>
        <w:rPr>
          <w:rFonts w:ascii="Trebuchet MS" w:hAnsi="Trebuchet MS" w:cs="Arial"/>
          <w:color w:val="4F4F4F"/>
          <w:sz w:val="17"/>
          <w:szCs w:val="17"/>
        </w:rPr>
      </w:pPr>
      <w:r w:rsidRPr="002D56A1">
        <w:rPr>
          <w:rFonts w:ascii="Trebuchet MS" w:hAnsi="Trebuchet MS" w:cs="Calibri"/>
          <w:sz w:val="24"/>
          <w:szCs w:val="24"/>
        </w:rPr>
        <w:t>Miramar al 45 kilometro al sur de Mar del  Plata por la ruta provincial  Nº11, playas con médanos y  gran vegetación a orillas del mar. El recorrido  incluye visita a  productos orgánicos Dellazia y Carnes Porcinas Lauquén.-</w:t>
      </w:r>
    </w:p>
    <w:p w:rsidR="0018656E" w:rsidRPr="002D56A1" w:rsidRDefault="0018656E" w:rsidP="002D56A1">
      <w:pPr>
        <w:jc w:val="both"/>
        <w:rPr>
          <w:rFonts w:ascii="Trebuchet MS" w:hAnsi="Trebuchet MS"/>
          <w:sz w:val="24"/>
          <w:szCs w:val="24"/>
        </w:rPr>
      </w:pPr>
      <w:r w:rsidRPr="002D56A1">
        <w:rPr>
          <w:rFonts w:ascii="Trebuchet MS" w:hAnsi="Trebuchet MS"/>
          <w:sz w:val="24"/>
          <w:szCs w:val="24"/>
        </w:rPr>
        <w:t>Para disfrutar de los paisajes de Mar del Plata, sus atractivos, actividades y fundamentalmente de su cocina  emblemática caracterizada por la combinación de las más  frescas  y variadas materia primas del mar, las quintas  y el campo en más de 30 restaurantes que ofrecen esa semana "El Plato Marplatense".</w:t>
      </w:r>
    </w:p>
    <w:p w:rsidR="0018656E" w:rsidRPr="002D56A1" w:rsidRDefault="0018656E" w:rsidP="002D56A1">
      <w:pPr>
        <w:jc w:val="both"/>
        <w:rPr>
          <w:rFonts w:ascii="Trebuchet MS" w:hAnsi="Trebuchet MS"/>
          <w:sz w:val="24"/>
          <w:szCs w:val="24"/>
        </w:rPr>
      </w:pPr>
      <w:r w:rsidRPr="002D56A1">
        <w:rPr>
          <w:rFonts w:ascii="Trebuchet MS" w:hAnsi="Trebuchet MS"/>
          <w:sz w:val="24"/>
          <w:szCs w:val="24"/>
        </w:rPr>
        <w:t xml:space="preserve">Una oportunidad   imperdible.  </w:t>
      </w:r>
      <w:hyperlink r:id="rId7" w:history="1">
        <w:r w:rsidRPr="002D56A1">
          <w:rPr>
            <w:rStyle w:val="Hipervnculo"/>
            <w:rFonts w:ascii="Trebuchet MS" w:hAnsi="Trebuchet MS"/>
            <w:sz w:val="24"/>
            <w:szCs w:val="24"/>
          </w:rPr>
          <w:t>www.gastronomia-mdp.com.ar</w:t>
        </w:r>
      </w:hyperlink>
      <w:r w:rsidRPr="002D56A1">
        <w:rPr>
          <w:rFonts w:ascii="Trebuchet MS" w:hAnsi="Trebuchet MS"/>
          <w:sz w:val="24"/>
          <w:szCs w:val="24"/>
        </w:rPr>
        <w:t xml:space="preserve">  </w:t>
      </w:r>
    </w:p>
    <w:p w:rsidR="00B926D9" w:rsidRPr="002D56A1" w:rsidRDefault="0018656E" w:rsidP="002D56A1">
      <w:pPr>
        <w:jc w:val="both"/>
        <w:rPr>
          <w:rFonts w:ascii="Trebuchet MS" w:hAnsi="Trebuchet MS"/>
        </w:rPr>
      </w:pPr>
      <w:r w:rsidRPr="002D56A1">
        <w:rPr>
          <w:rFonts w:ascii="Trebuchet MS" w:hAnsi="Trebuchet MS"/>
          <w:b/>
          <w:bCs/>
          <w:sz w:val="24"/>
          <w:szCs w:val="24"/>
        </w:rPr>
        <w:t>Se ruega su difusión</w:t>
      </w:r>
    </w:p>
    <w:sectPr w:rsidR="00B926D9" w:rsidRPr="002D56A1" w:rsidSect="00B926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95" w:rsidRDefault="00C66B95" w:rsidP="009624D4">
      <w:pPr>
        <w:spacing w:after="0" w:line="240" w:lineRule="auto"/>
      </w:pPr>
      <w:r>
        <w:separator/>
      </w:r>
    </w:p>
  </w:endnote>
  <w:endnote w:type="continuationSeparator" w:id="0">
    <w:p w:rsidR="00C66B95" w:rsidRDefault="00C66B95" w:rsidP="0096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95" w:rsidRDefault="00C66B95" w:rsidP="009624D4">
      <w:pPr>
        <w:spacing w:after="0" w:line="240" w:lineRule="auto"/>
      </w:pPr>
      <w:r>
        <w:separator/>
      </w:r>
    </w:p>
  </w:footnote>
  <w:footnote w:type="continuationSeparator" w:id="0">
    <w:p w:rsidR="00C66B95" w:rsidRDefault="00C66B95" w:rsidP="0096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D4" w:rsidRDefault="009624D4">
    <w:pPr>
      <w:pStyle w:val="Encabezado"/>
    </w:pPr>
    <w:r>
      <w:rPr>
        <w:noProof/>
        <w:lang w:eastAsia="es-AR"/>
      </w:rPr>
      <w:drawing>
        <wp:inline distT="0" distB="0" distL="0" distR="0" wp14:anchorId="7F8DBB91" wp14:editId="7B61B770">
          <wp:extent cx="5612130" cy="16065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cetil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60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4D4" w:rsidRDefault="009624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77"/>
    <w:rsid w:val="00004BDB"/>
    <w:rsid w:val="000350C7"/>
    <w:rsid w:val="000B23B0"/>
    <w:rsid w:val="000B28A1"/>
    <w:rsid w:val="00150604"/>
    <w:rsid w:val="0018656E"/>
    <w:rsid w:val="001B1B89"/>
    <w:rsid w:val="002D56A1"/>
    <w:rsid w:val="00303520"/>
    <w:rsid w:val="00474A26"/>
    <w:rsid w:val="00527F97"/>
    <w:rsid w:val="005E646E"/>
    <w:rsid w:val="008A21BF"/>
    <w:rsid w:val="009276C9"/>
    <w:rsid w:val="009624D4"/>
    <w:rsid w:val="00AC34EC"/>
    <w:rsid w:val="00B202F2"/>
    <w:rsid w:val="00B72577"/>
    <w:rsid w:val="00B926D9"/>
    <w:rsid w:val="00BD1393"/>
    <w:rsid w:val="00C20C61"/>
    <w:rsid w:val="00C66B95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656E"/>
    <w:rPr>
      <w:color w:val="0000FF"/>
      <w:u w:val="single"/>
    </w:rPr>
  </w:style>
  <w:style w:type="paragraph" w:customStyle="1" w:styleId="yiv2104571841yiv1641739821yiv2059126552yiv790735979msonormal">
    <w:name w:val="yiv2104571841yiv1641739821yiv2059126552yiv790735979msonormal"/>
    <w:basedOn w:val="Normal"/>
    <w:rsid w:val="00B20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202F2"/>
    <w:rPr>
      <w:b/>
      <w:bCs/>
    </w:rPr>
  </w:style>
  <w:style w:type="paragraph" w:styleId="NormalWeb">
    <w:name w:val="Normal (Web)"/>
    <w:basedOn w:val="Normal"/>
    <w:uiPriority w:val="99"/>
    <w:unhideWhenUsed/>
    <w:rsid w:val="005E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A21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A21BF"/>
    <w:rPr>
      <w:rFonts w:ascii="Consolas" w:hAnsi="Consolas" w:cs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4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2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4D4"/>
  </w:style>
  <w:style w:type="paragraph" w:styleId="Piedepgina">
    <w:name w:val="footer"/>
    <w:basedOn w:val="Normal"/>
    <w:link w:val="PiedepginaCar"/>
    <w:uiPriority w:val="99"/>
    <w:unhideWhenUsed/>
    <w:rsid w:val="00962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stronomia-mdp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2</cp:revision>
  <cp:lastPrinted>2011-10-31T18:39:00Z</cp:lastPrinted>
  <dcterms:created xsi:type="dcterms:W3CDTF">2011-11-02T20:05:00Z</dcterms:created>
  <dcterms:modified xsi:type="dcterms:W3CDTF">2011-11-02T20:05:00Z</dcterms:modified>
</cp:coreProperties>
</file>